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1EE3" w14:textId="052D5013" w:rsidR="00965BDA" w:rsidRDefault="00042896" w:rsidP="00965BDA">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Minutes</w:t>
      </w:r>
    </w:p>
    <w:p w14:paraId="0C785594" w14:textId="0074E984" w:rsidR="00442DB7" w:rsidRPr="00965BDA" w:rsidRDefault="00965BDA" w:rsidP="00965BD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Tuesday, </w:t>
      </w:r>
      <w:r w:rsidR="00B666DA">
        <w:rPr>
          <w:rFonts w:ascii="Times New Roman" w:hAnsi="Times New Roman" w:cs="Times New Roman"/>
          <w:b/>
          <w:sz w:val="28"/>
          <w:szCs w:val="28"/>
        </w:rPr>
        <w:t>April 13</w:t>
      </w:r>
      <w:r>
        <w:rPr>
          <w:rFonts w:ascii="Times New Roman" w:hAnsi="Times New Roman" w:cs="Times New Roman"/>
          <w:b/>
          <w:sz w:val="28"/>
          <w:szCs w:val="28"/>
        </w:rPr>
        <w:t>, 2021</w:t>
      </w:r>
    </w:p>
    <w:p w14:paraId="7F77CAEE" w14:textId="21767113" w:rsidR="00442DB7" w:rsidRPr="00CA2289" w:rsidRDefault="0003272E" w:rsidP="00277333">
      <w:pPr>
        <w:tabs>
          <w:tab w:val="left" w:pos="1350"/>
        </w:tabs>
        <w:spacing w:after="0" w:line="240" w:lineRule="auto"/>
        <w:contextualSpacing/>
        <w:jc w:val="center"/>
        <w:rPr>
          <w:rFonts w:ascii="Times New Roman" w:hAnsi="Times New Roman" w:cs="Times New Roman"/>
          <w:b/>
          <w:sz w:val="28"/>
          <w:szCs w:val="28"/>
        </w:rPr>
      </w:pPr>
      <w:r w:rsidRPr="00CA2289">
        <w:rPr>
          <w:rFonts w:ascii="Times New Roman" w:hAnsi="Times New Roman" w:cs="Times New Roman"/>
          <w:b/>
          <w:sz w:val="28"/>
          <w:szCs w:val="28"/>
        </w:rPr>
        <w:t xml:space="preserve"> </w:t>
      </w:r>
      <w:r w:rsidR="00965BDA">
        <w:rPr>
          <w:rFonts w:ascii="Times New Roman" w:hAnsi="Times New Roman" w:cs="Times New Roman"/>
          <w:b/>
          <w:sz w:val="28"/>
          <w:szCs w:val="28"/>
        </w:rPr>
        <w:t>3:00 pm – 4:30 pm</w:t>
      </w:r>
    </w:p>
    <w:p w14:paraId="5EB33EA8" w14:textId="77777777" w:rsidR="00C36AC6" w:rsidRDefault="00442DB7" w:rsidP="00965BDA">
      <w:pPr>
        <w:spacing w:after="0" w:line="240" w:lineRule="auto"/>
        <w:contextualSpacing/>
        <w:jc w:val="center"/>
        <w:rPr>
          <w:rFonts w:ascii="Times New Roman" w:hAnsi="Times New Roman" w:cs="Times New Roman"/>
          <w:b/>
          <w:sz w:val="28"/>
          <w:szCs w:val="28"/>
        </w:rPr>
      </w:pPr>
      <w:r w:rsidRPr="00703687">
        <w:rPr>
          <w:rFonts w:ascii="Times New Roman" w:hAnsi="Times New Roman" w:cs="Times New Roman"/>
          <w:b/>
          <w:sz w:val="28"/>
          <w:szCs w:val="28"/>
        </w:rPr>
        <w:t>Location</w:t>
      </w:r>
      <w:r w:rsidR="00C36AC6" w:rsidRPr="00CA2289">
        <w:rPr>
          <w:rFonts w:ascii="Times New Roman" w:hAnsi="Times New Roman" w:cs="Times New Roman"/>
          <w:b/>
          <w:sz w:val="28"/>
          <w:szCs w:val="28"/>
        </w:rPr>
        <w:t xml:space="preserve">: </w:t>
      </w:r>
      <w:hyperlink r:id="rId7" w:history="1">
        <w:r w:rsidR="00C36AC6" w:rsidRPr="00215801">
          <w:rPr>
            <w:rStyle w:val="Hyperlink"/>
            <w:rFonts w:ascii="Times New Roman" w:hAnsi="Times New Roman" w:cs="Times New Roman"/>
            <w:b/>
            <w:sz w:val="28"/>
            <w:szCs w:val="28"/>
          </w:rPr>
          <w:t>https://astatecall.zoom.us/j/219367161</w:t>
        </w:r>
      </w:hyperlink>
      <w:r w:rsidR="00C36AC6">
        <w:rPr>
          <w:rFonts w:ascii="Times New Roman" w:hAnsi="Times New Roman" w:cs="Times New Roman"/>
          <w:b/>
          <w:sz w:val="28"/>
          <w:szCs w:val="28"/>
        </w:rPr>
        <w:t xml:space="preserve"> </w:t>
      </w:r>
    </w:p>
    <w:p w14:paraId="1D779018" w14:textId="12D2ED12" w:rsidR="00C36AC6" w:rsidRDefault="00C36AC6" w:rsidP="00965BDA">
      <w:pPr>
        <w:spacing w:after="0" w:line="240" w:lineRule="auto"/>
        <w:contextualSpacing/>
        <w:jc w:val="center"/>
        <w:rPr>
          <w:rFonts w:ascii="Times New Roman" w:hAnsi="Times New Roman" w:cs="Times New Roman"/>
          <w:sz w:val="28"/>
          <w:szCs w:val="28"/>
        </w:rPr>
      </w:pPr>
      <w:r w:rsidRPr="009F24F0">
        <w:rPr>
          <w:rFonts w:ascii="Times New Roman" w:hAnsi="Times New Roman" w:cs="Times New Roman"/>
          <w:sz w:val="28"/>
          <w:szCs w:val="28"/>
        </w:rPr>
        <w:t>Meeting ID: 219 367 161</w:t>
      </w:r>
    </w:p>
    <w:p w14:paraId="40DD7EDD" w14:textId="6BEAFF54" w:rsidR="004E3EC8" w:rsidRDefault="004E3EC8" w:rsidP="004E3EC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Members present: Kimberley Davis, Sarah Labovitz, Nicole Covey, Susan Whiteland, Audrey Bowser, Dixie Keyes, Prathima Pattada, Jacques Singleton, Mary Jane Bradley, Lance Bryant, Blair Dean quorum met.</w:t>
      </w:r>
    </w:p>
    <w:p w14:paraId="6CF1011E" w14:textId="77777777" w:rsidR="00965BDA" w:rsidRPr="009F24F0" w:rsidRDefault="00965BDA" w:rsidP="00965BDA">
      <w:pPr>
        <w:spacing w:after="0" w:line="240" w:lineRule="auto"/>
        <w:contextualSpacing/>
        <w:jc w:val="center"/>
        <w:rPr>
          <w:rFonts w:ascii="Times New Roman" w:hAnsi="Times New Roman" w:cs="Times New Roman"/>
          <w:sz w:val="28"/>
          <w:szCs w:val="28"/>
        </w:rPr>
      </w:pPr>
    </w:p>
    <w:p w14:paraId="5E1FDA53" w14:textId="77777777" w:rsidR="00277333" w:rsidRDefault="009F24F0" w:rsidP="004E3EC8">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Approval of previous meeting minutes</w:t>
      </w:r>
    </w:p>
    <w:p w14:paraId="3564144E" w14:textId="133DB770" w:rsidR="004E3EC8" w:rsidRPr="00277333" w:rsidRDefault="004E3EC8" w:rsidP="00277333">
      <w:pPr>
        <w:pStyle w:val="ListParagraph"/>
        <w:spacing w:line="240" w:lineRule="auto"/>
        <w:rPr>
          <w:rFonts w:ascii="Times New Roman" w:hAnsi="Times New Roman" w:cs="Times New Roman"/>
          <w:sz w:val="28"/>
          <w:szCs w:val="28"/>
        </w:rPr>
      </w:pPr>
      <w:r w:rsidRPr="00277333">
        <w:rPr>
          <w:rFonts w:ascii="Times New Roman" w:hAnsi="Times New Roman" w:cs="Times New Roman"/>
          <w:sz w:val="28"/>
          <w:szCs w:val="28"/>
        </w:rPr>
        <w:t xml:space="preserve">a. </w:t>
      </w:r>
      <w:r w:rsidRPr="004E3EC8">
        <w:rPr>
          <w:rFonts w:ascii="Times New Roman" w:hAnsi="Times New Roman" w:cs="Times New Roman"/>
          <w:sz w:val="28"/>
          <w:szCs w:val="28"/>
        </w:rPr>
        <w:t xml:space="preserve">Minutes were approved by Sarah Labovitz and seconded by </w:t>
      </w:r>
      <w:r w:rsidRPr="00277333">
        <w:rPr>
          <w:rFonts w:ascii="Times New Roman" w:hAnsi="Times New Roman" w:cs="Times New Roman"/>
          <w:sz w:val="28"/>
          <w:szCs w:val="28"/>
        </w:rPr>
        <w:t>Blair Dean.</w:t>
      </w:r>
    </w:p>
    <w:p w14:paraId="07587AE3" w14:textId="6332F405" w:rsidR="00F41EB2" w:rsidRDefault="00F41EB2" w:rsidP="00F41EB2">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Old Business</w:t>
      </w:r>
    </w:p>
    <w:p w14:paraId="34C84B98" w14:textId="2BB492B3" w:rsidR="00B666DA" w:rsidRDefault="00F60D84"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IPAC annual report</w:t>
      </w:r>
      <w:r w:rsidR="004E3EC8">
        <w:rPr>
          <w:rFonts w:ascii="Times New Roman" w:hAnsi="Times New Roman" w:cs="Times New Roman"/>
          <w:sz w:val="28"/>
          <w:szCs w:val="28"/>
        </w:rPr>
        <w:t xml:space="preserve">—Dr. Kimberley Davis announced that the report was completed and that she desires feedback by IPAC members that will be due by 5:00 pm on May 27, 2021. Dr. Davis has made the report available to members through Drop Box. Also in Drop Box is a copy of last year’s report along with appropriate data to review. </w:t>
      </w:r>
    </w:p>
    <w:p w14:paraId="4DBB1DFB" w14:textId="6553CC10" w:rsidR="00F60D84" w:rsidRDefault="00F60D84"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EPP Quality Assurance Plan updates (program review)</w:t>
      </w:r>
      <w:r w:rsidR="004E3EC8">
        <w:rPr>
          <w:rFonts w:ascii="Times New Roman" w:hAnsi="Times New Roman" w:cs="Times New Roman"/>
          <w:sz w:val="28"/>
          <w:szCs w:val="28"/>
        </w:rPr>
        <w:t xml:space="preserve">—Dr. Kimberley Davis </w:t>
      </w:r>
      <w:r w:rsidR="008E42DF">
        <w:rPr>
          <w:rFonts w:ascii="Times New Roman" w:hAnsi="Times New Roman" w:cs="Times New Roman"/>
          <w:sz w:val="28"/>
          <w:szCs w:val="28"/>
        </w:rPr>
        <w:t>announced</w:t>
      </w:r>
      <w:r w:rsidR="004E3EC8">
        <w:rPr>
          <w:rFonts w:ascii="Times New Roman" w:hAnsi="Times New Roman" w:cs="Times New Roman"/>
          <w:sz w:val="28"/>
          <w:szCs w:val="28"/>
        </w:rPr>
        <w:t xml:space="preserve"> that she is looking for</w:t>
      </w:r>
      <w:r w:rsidR="008E42DF">
        <w:rPr>
          <w:rFonts w:ascii="Times New Roman" w:hAnsi="Times New Roman" w:cs="Times New Roman"/>
          <w:sz w:val="28"/>
          <w:szCs w:val="28"/>
        </w:rPr>
        <w:t xml:space="preserve"> notice of any assessment changes made in programs. Dr. Davis plans to contact individual programs to secure this information.</w:t>
      </w:r>
    </w:p>
    <w:p w14:paraId="3B8AC5FA" w14:textId="371948C0" w:rsidR="00F60D84" w:rsidRDefault="00F60D84"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Diversity Survey for Completers</w:t>
      </w:r>
      <w:r w:rsidR="008E42DF">
        <w:rPr>
          <w:rFonts w:ascii="Times New Roman" w:hAnsi="Times New Roman" w:cs="Times New Roman"/>
          <w:sz w:val="28"/>
          <w:szCs w:val="28"/>
        </w:rPr>
        <w:t>—Discussion ensued</w:t>
      </w:r>
      <w:r w:rsidR="00C902F4">
        <w:rPr>
          <w:rFonts w:ascii="Times New Roman" w:hAnsi="Times New Roman" w:cs="Times New Roman"/>
          <w:sz w:val="28"/>
          <w:szCs w:val="28"/>
        </w:rPr>
        <w:t xml:space="preserve"> and</w:t>
      </w:r>
      <w:r w:rsidR="00A00B0D">
        <w:rPr>
          <w:rFonts w:ascii="Times New Roman" w:hAnsi="Times New Roman" w:cs="Times New Roman"/>
          <w:sz w:val="28"/>
          <w:szCs w:val="28"/>
        </w:rPr>
        <w:t xml:space="preserve"> was</w:t>
      </w:r>
      <w:r w:rsidR="00C902F4">
        <w:rPr>
          <w:rFonts w:ascii="Times New Roman" w:hAnsi="Times New Roman" w:cs="Times New Roman"/>
          <w:sz w:val="28"/>
          <w:szCs w:val="28"/>
        </w:rPr>
        <w:t xml:space="preserve"> later tabled</w:t>
      </w:r>
      <w:r w:rsidR="008E42DF">
        <w:rPr>
          <w:rFonts w:ascii="Times New Roman" w:hAnsi="Times New Roman" w:cs="Times New Roman"/>
          <w:sz w:val="28"/>
          <w:szCs w:val="28"/>
        </w:rPr>
        <w:t xml:space="preserve"> related to definition of “completer” and how data was difficult to collect because CAEP and Title II interpreted the term differently. The following definitions were supplied in the Zoom chat function: </w:t>
      </w:r>
    </w:p>
    <w:p w14:paraId="6CD13FFF" w14:textId="75A51C48" w:rsidR="008E42DF" w:rsidRDefault="008E42DF" w:rsidP="008E42DF">
      <w:r>
        <w:rPr>
          <w:rFonts w:ascii="Times New Roman" w:hAnsi="Times New Roman" w:cs="Times New Roman"/>
          <w:sz w:val="28"/>
          <w:szCs w:val="28"/>
        </w:rPr>
        <w:tab/>
      </w:r>
      <w:r>
        <w:rPr>
          <w:rFonts w:ascii="Times New Roman" w:hAnsi="Times New Roman" w:cs="Times New Roman"/>
          <w:sz w:val="28"/>
          <w:szCs w:val="28"/>
        </w:rPr>
        <w:tab/>
      </w:r>
      <w:r w:rsidRPr="00EF0BCF">
        <w:t xml:space="preserve">CAEP's definition of Completer. Any candidate who exited a preparation program by </w:t>
      </w:r>
      <w:r>
        <w:tab/>
      </w:r>
      <w:r>
        <w:tab/>
      </w:r>
      <w:r>
        <w:tab/>
      </w:r>
      <w:r w:rsidRPr="00EF0BCF">
        <w:t>successfully satisfying the requirements of the educator preparation provider (EPP</w:t>
      </w:r>
      <w:r>
        <w:t>).</w:t>
      </w:r>
    </w:p>
    <w:p w14:paraId="47D8EF4B" w14:textId="1AAA92F9" w:rsidR="008E42DF" w:rsidRPr="008E42DF" w:rsidRDefault="008E42DF" w:rsidP="008E42DF">
      <w:r>
        <w:tab/>
      </w:r>
      <w:r>
        <w:tab/>
        <w:t xml:space="preserve">Title II's definition of Program completer: Program completer A person who has met all </w:t>
      </w:r>
      <w:r>
        <w:tab/>
      </w:r>
      <w:r>
        <w:tab/>
      </w:r>
      <w:r>
        <w:tab/>
        <w:t xml:space="preserve">the requirements of a state-approved teacher preparation program. Program </w:t>
      </w:r>
      <w:r>
        <w:tab/>
      </w:r>
      <w:r>
        <w:tab/>
      </w:r>
      <w:r>
        <w:tab/>
      </w:r>
      <w:r>
        <w:tab/>
        <w:t xml:space="preserve">completers include all those who are documented as having met such requirements. </w:t>
      </w:r>
      <w:r>
        <w:tab/>
      </w:r>
      <w:r>
        <w:tab/>
      </w:r>
      <w:r>
        <w:tab/>
        <w:t xml:space="preserve">Documentation may take the form of a degree, institutional certificate, program </w:t>
      </w:r>
      <w:r>
        <w:tab/>
      </w:r>
      <w:r>
        <w:tab/>
      </w:r>
      <w:r>
        <w:tab/>
        <w:t xml:space="preserve">credential, transcript or other written proof of having met the program’s requirements. </w:t>
      </w:r>
      <w:r>
        <w:tab/>
      </w:r>
      <w:r>
        <w:tab/>
      </w:r>
      <w:r>
        <w:tab/>
        <w:t xml:space="preserve">In applying this definition, the fact that an individual has or has not been recommended </w:t>
      </w:r>
      <w:r>
        <w:tab/>
      </w:r>
      <w:r>
        <w:lastRenderedPageBreak/>
        <w:tab/>
      </w:r>
      <w:r>
        <w:tab/>
        <w:t xml:space="preserve">to the state for an initial teaching credential may not be used as a criterion for </w:t>
      </w:r>
      <w:r>
        <w:tab/>
      </w:r>
      <w:r>
        <w:tab/>
      </w:r>
      <w:r>
        <w:tab/>
      </w:r>
      <w:r>
        <w:tab/>
        <w:t>determining who is a program completer.</w:t>
      </w:r>
    </w:p>
    <w:p w14:paraId="1C5C0143" w14:textId="2F6B90DE" w:rsidR="00F60D84" w:rsidRDefault="00F60D84"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Diversity and Recruitment Standing Committee</w:t>
      </w:r>
      <w:r w:rsidR="008E42DF">
        <w:rPr>
          <w:rFonts w:ascii="Times New Roman" w:hAnsi="Times New Roman" w:cs="Times New Roman"/>
          <w:sz w:val="28"/>
          <w:szCs w:val="28"/>
        </w:rPr>
        <w:t xml:space="preserve">—Dr. Dixie Keyes reported that the </w:t>
      </w:r>
      <w:r w:rsidR="007B2F18">
        <w:rPr>
          <w:rFonts w:ascii="Times New Roman" w:hAnsi="Times New Roman" w:cs="Times New Roman"/>
          <w:sz w:val="28"/>
          <w:szCs w:val="28"/>
        </w:rPr>
        <w:t>Diversity Committee has been recognized as a standing committee. The last meeting of the committee involved determining goals, areas of need, and the mission for the committee as well as recruitment opportunities.</w:t>
      </w:r>
    </w:p>
    <w:p w14:paraId="4CA15CCE" w14:textId="4879A495" w:rsidR="007B2F18" w:rsidRPr="00F41EB2" w:rsidRDefault="007B2F18"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 xml:space="preserve">Employer Survey—Dr. Dixie Keyes acknowledged that the survey suggested that tech integration has improved. Classroom management was still low as was knowing how to teach to diverse populations. </w:t>
      </w:r>
      <w:r w:rsidR="00F04B6D">
        <w:rPr>
          <w:rFonts w:ascii="Times New Roman" w:hAnsi="Times New Roman" w:cs="Times New Roman"/>
          <w:sz w:val="28"/>
          <w:szCs w:val="28"/>
        </w:rPr>
        <w:t>In addition to the survey data</w:t>
      </w:r>
      <w:r w:rsidR="00A00B0D">
        <w:rPr>
          <w:rFonts w:ascii="Times New Roman" w:hAnsi="Times New Roman" w:cs="Times New Roman"/>
          <w:sz w:val="28"/>
          <w:szCs w:val="28"/>
        </w:rPr>
        <w:t>,</w:t>
      </w:r>
      <w:r w:rsidR="00F04B6D">
        <w:rPr>
          <w:rFonts w:ascii="Times New Roman" w:hAnsi="Times New Roman" w:cs="Times New Roman"/>
          <w:sz w:val="28"/>
          <w:szCs w:val="28"/>
        </w:rPr>
        <w:t xml:space="preserve"> qualitative data may be added to the report in the future that may come from focus groups.  </w:t>
      </w:r>
    </w:p>
    <w:p w14:paraId="20252FEB" w14:textId="048361BE" w:rsidR="00F41EB2" w:rsidRDefault="00F41EB2" w:rsidP="00F41EB2">
      <w:pPr>
        <w:pStyle w:val="ListParagraph"/>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New Business</w:t>
      </w:r>
    </w:p>
    <w:p w14:paraId="40665224" w14:textId="76BA2313" w:rsidR="00B666DA" w:rsidRDefault="009F5DD1" w:rsidP="00B666DA">
      <w:pPr>
        <w:pStyle w:val="ListParagraph"/>
        <w:numPr>
          <w:ilvl w:val="1"/>
          <w:numId w:val="12"/>
        </w:numPr>
        <w:spacing w:line="240" w:lineRule="auto"/>
        <w:rPr>
          <w:rFonts w:ascii="Times New Roman" w:hAnsi="Times New Roman" w:cs="Times New Roman"/>
          <w:sz w:val="28"/>
          <w:szCs w:val="28"/>
        </w:rPr>
      </w:pPr>
      <w:r w:rsidRPr="00B666DA">
        <w:rPr>
          <w:rFonts w:ascii="Times New Roman" w:hAnsi="Times New Roman" w:cs="Times New Roman"/>
          <w:sz w:val="28"/>
          <w:szCs w:val="28"/>
        </w:rPr>
        <w:t>EPAC Meeting</w:t>
      </w:r>
      <w:r w:rsidR="00F60D84">
        <w:rPr>
          <w:rFonts w:ascii="Times New Roman" w:hAnsi="Times New Roman" w:cs="Times New Roman"/>
          <w:sz w:val="28"/>
          <w:szCs w:val="28"/>
        </w:rPr>
        <w:t>—June 2</w:t>
      </w:r>
      <w:r w:rsidR="00F04B6D">
        <w:rPr>
          <w:rFonts w:ascii="Times New Roman" w:hAnsi="Times New Roman" w:cs="Times New Roman"/>
          <w:sz w:val="28"/>
          <w:szCs w:val="28"/>
        </w:rPr>
        <w:t>—Time for the meeting will be from 10</w:t>
      </w:r>
      <w:r w:rsidR="00C902F4">
        <w:rPr>
          <w:rFonts w:ascii="Times New Roman" w:hAnsi="Times New Roman" w:cs="Times New Roman"/>
          <w:sz w:val="28"/>
          <w:szCs w:val="28"/>
        </w:rPr>
        <w:t xml:space="preserve"> </w:t>
      </w:r>
      <w:r w:rsidR="00F04B6D">
        <w:rPr>
          <w:rFonts w:ascii="Times New Roman" w:hAnsi="Times New Roman" w:cs="Times New Roman"/>
          <w:sz w:val="28"/>
          <w:szCs w:val="28"/>
        </w:rPr>
        <w:t>am-2</w:t>
      </w:r>
      <w:r w:rsidR="00C902F4">
        <w:rPr>
          <w:rFonts w:ascii="Times New Roman" w:hAnsi="Times New Roman" w:cs="Times New Roman"/>
          <w:sz w:val="28"/>
          <w:szCs w:val="28"/>
        </w:rPr>
        <w:t xml:space="preserve"> </w:t>
      </w:r>
      <w:r w:rsidR="00F04B6D">
        <w:rPr>
          <w:rFonts w:ascii="Times New Roman" w:hAnsi="Times New Roman" w:cs="Times New Roman"/>
          <w:sz w:val="28"/>
          <w:szCs w:val="28"/>
        </w:rPr>
        <w:t>pm with lunch included. Dr. Dixie Keyes announced that there are plans to showcase successful virtual lessons from teacher candidates put together by the Nettleton EAST lab. Focus of the day will be on technology integration, diversity and professional learning communities. Some of the day’s events will be recorded.</w:t>
      </w:r>
    </w:p>
    <w:p w14:paraId="135A91B5" w14:textId="795A650E" w:rsidR="00B666DA" w:rsidRDefault="00F60D84" w:rsidP="00B666DA">
      <w:pPr>
        <w:pStyle w:val="ListParagraph"/>
        <w:numPr>
          <w:ilvl w:val="1"/>
          <w:numId w:val="12"/>
        </w:numPr>
        <w:spacing w:line="240" w:lineRule="auto"/>
        <w:rPr>
          <w:rFonts w:ascii="Times New Roman" w:hAnsi="Times New Roman" w:cs="Times New Roman"/>
          <w:sz w:val="28"/>
          <w:szCs w:val="28"/>
        </w:rPr>
      </w:pPr>
      <w:proofErr w:type="spellStart"/>
      <w:r>
        <w:rPr>
          <w:rFonts w:ascii="Times New Roman" w:hAnsi="Times New Roman" w:cs="Times New Roman"/>
          <w:sz w:val="28"/>
          <w:szCs w:val="28"/>
        </w:rPr>
        <w:t>edTPA</w:t>
      </w:r>
      <w:proofErr w:type="spellEnd"/>
      <w:r>
        <w:rPr>
          <w:rFonts w:ascii="Times New Roman" w:hAnsi="Times New Roman" w:cs="Times New Roman"/>
          <w:sz w:val="28"/>
          <w:szCs w:val="28"/>
        </w:rPr>
        <w:t xml:space="preserve"> </w:t>
      </w:r>
      <w:r w:rsidR="00B666DA">
        <w:rPr>
          <w:rFonts w:ascii="Times New Roman" w:hAnsi="Times New Roman" w:cs="Times New Roman"/>
          <w:sz w:val="28"/>
          <w:szCs w:val="28"/>
        </w:rPr>
        <w:t>Data Day in May</w:t>
      </w:r>
      <w:r w:rsidR="00F04B6D">
        <w:rPr>
          <w:rFonts w:ascii="Times New Roman" w:hAnsi="Times New Roman" w:cs="Times New Roman"/>
          <w:sz w:val="28"/>
          <w:szCs w:val="28"/>
        </w:rPr>
        <w:t xml:space="preserve">—Dr. Nicole Covey said that data and questions will be sent to programs to solicit recommendations on how to make positive adjustments for fall implementation of </w:t>
      </w:r>
      <w:proofErr w:type="spellStart"/>
      <w:r w:rsidR="00F04B6D">
        <w:rPr>
          <w:rFonts w:ascii="Times New Roman" w:hAnsi="Times New Roman" w:cs="Times New Roman"/>
          <w:sz w:val="28"/>
          <w:szCs w:val="28"/>
        </w:rPr>
        <w:t>EdTPA</w:t>
      </w:r>
      <w:proofErr w:type="spellEnd"/>
      <w:r w:rsidR="00F04B6D">
        <w:rPr>
          <w:rFonts w:ascii="Times New Roman" w:hAnsi="Times New Roman" w:cs="Times New Roman"/>
          <w:sz w:val="28"/>
          <w:szCs w:val="28"/>
        </w:rPr>
        <w:t xml:space="preserve">. </w:t>
      </w:r>
    </w:p>
    <w:p w14:paraId="2102DF91" w14:textId="36F55345" w:rsidR="00F60D84" w:rsidRDefault="00F60D84"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Assessment Day—October 2021</w:t>
      </w:r>
      <w:r w:rsidR="00C902F4">
        <w:rPr>
          <w:rFonts w:ascii="Times New Roman" w:hAnsi="Times New Roman" w:cs="Times New Roman"/>
          <w:sz w:val="28"/>
          <w:szCs w:val="28"/>
        </w:rPr>
        <w:t xml:space="preserve">—Dr. Kimberley Davis said that Assessment Day is in the planning stages with two days scheduled; one day </w:t>
      </w:r>
      <w:proofErr w:type="spellStart"/>
      <w:r w:rsidR="00C902F4">
        <w:rPr>
          <w:rFonts w:ascii="Times New Roman" w:hAnsi="Times New Roman" w:cs="Times New Roman"/>
          <w:sz w:val="28"/>
          <w:szCs w:val="28"/>
        </w:rPr>
        <w:t>mid October</w:t>
      </w:r>
      <w:proofErr w:type="spellEnd"/>
      <w:r w:rsidR="00C902F4">
        <w:rPr>
          <w:rFonts w:ascii="Times New Roman" w:hAnsi="Times New Roman" w:cs="Times New Roman"/>
          <w:sz w:val="28"/>
          <w:szCs w:val="28"/>
        </w:rPr>
        <w:t xml:space="preserve"> for initial programs and toward the end of October for advanced programs.</w:t>
      </w:r>
    </w:p>
    <w:p w14:paraId="7C885102" w14:textId="4E18289D" w:rsidR="00C902F4" w:rsidRPr="00B666DA" w:rsidRDefault="00C902F4" w:rsidP="00B666DA">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 xml:space="preserve">Google Report—Dr. Dixie Keyes reported about an opportunity for the procurement of Google Classroom for the use of teacher candidates and EPP programs. Dr. Bradley said that this has been discussed in the past but due to security and password issues has not been pursued. Dr. Keyes said that new security measures were in place. Further discussion should be forthcoming. </w:t>
      </w:r>
    </w:p>
    <w:p w14:paraId="088AACAA" w14:textId="7DABD273" w:rsidR="00B666DA" w:rsidRDefault="00B666DA" w:rsidP="00B666DA">
      <w:pPr>
        <w:pStyle w:val="ListParagraph"/>
        <w:numPr>
          <w:ilvl w:val="0"/>
          <w:numId w:val="12"/>
        </w:numPr>
        <w:spacing w:line="240" w:lineRule="auto"/>
        <w:rPr>
          <w:rFonts w:ascii="Times New Roman" w:hAnsi="Times New Roman" w:cs="Times New Roman"/>
          <w:sz w:val="28"/>
          <w:szCs w:val="28"/>
        </w:rPr>
      </w:pPr>
      <w:r>
        <w:rPr>
          <w:rFonts w:ascii="Times New Roman" w:hAnsi="Times New Roman" w:cs="Times New Roman"/>
          <w:sz w:val="28"/>
          <w:szCs w:val="28"/>
        </w:rPr>
        <w:t>IPAC Goals for 21-22 school year</w:t>
      </w:r>
      <w:r w:rsidR="00C902F4">
        <w:rPr>
          <w:rFonts w:ascii="Times New Roman" w:hAnsi="Times New Roman" w:cs="Times New Roman"/>
          <w:sz w:val="28"/>
          <w:szCs w:val="28"/>
        </w:rPr>
        <w:t xml:space="preserve">—Dr. Nicole Covey asked if committee members would consider improvements that could be made in response to </w:t>
      </w:r>
      <w:r w:rsidR="00277333">
        <w:rPr>
          <w:rFonts w:ascii="Times New Roman" w:hAnsi="Times New Roman" w:cs="Times New Roman"/>
          <w:sz w:val="28"/>
          <w:szCs w:val="28"/>
        </w:rPr>
        <w:lastRenderedPageBreak/>
        <w:t>making data and assessments more relevant and meaningful. She encouraged committee members to “be unreasonable” in thinking of ways that IPAC could fulfill its mission to make improvements.</w:t>
      </w:r>
    </w:p>
    <w:p w14:paraId="38B2867F" w14:textId="77777777" w:rsidR="00277333" w:rsidRDefault="005571C1" w:rsidP="00B666DA">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Announcements</w:t>
      </w:r>
      <w:r w:rsidR="00277333">
        <w:rPr>
          <w:rFonts w:ascii="Times New Roman" w:hAnsi="Times New Roman" w:cs="Times New Roman"/>
          <w:sz w:val="28"/>
          <w:szCs w:val="28"/>
        </w:rPr>
        <w:t>—</w:t>
      </w:r>
    </w:p>
    <w:p w14:paraId="5BB4DB5D" w14:textId="1F7A3E3C" w:rsidR="00B666DA" w:rsidRDefault="00277333" w:rsidP="00277333">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Sarah Labovitz announced that out of 16 graduating seniors six already had accepted positions of employment for the fall.</w:t>
      </w:r>
    </w:p>
    <w:p w14:paraId="2FB25399" w14:textId="0AA7EB4F" w:rsidR="00277333" w:rsidRDefault="00277333" w:rsidP="00277333">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Request was made to discuss check point 5 on the agenda for the next meeting as well as assessments for initial and MAT programs.</w:t>
      </w:r>
    </w:p>
    <w:p w14:paraId="66FAFAC8" w14:textId="65C6A7EF" w:rsidR="00277333" w:rsidRDefault="00277333" w:rsidP="00277333">
      <w:pPr>
        <w:pStyle w:val="ListParagraph"/>
        <w:numPr>
          <w:ilvl w:val="1"/>
          <w:numId w:val="12"/>
        </w:numPr>
        <w:spacing w:line="240" w:lineRule="auto"/>
        <w:rPr>
          <w:rFonts w:ascii="Times New Roman" w:hAnsi="Times New Roman" w:cs="Times New Roman"/>
          <w:sz w:val="28"/>
          <w:szCs w:val="28"/>
        </w:rPr>
      </w:pPr>
      <w:r>
        <w:rPr>
          <w:rFonts w:ascii="Times New Roman" w:hAnsi="Times New Roman" w:cs="Times New Roman"/>
          <w:sz w:val="28"/>
          <w:szCs w:val="28"/>
        </w:rPr>
        <w:t>PLCs will be implemented in all programs in the fall as mandated by the state. Rivercrest has been designated as doing PLCs well.</w:t>
      </w:r>
    </w:p>
    <w:p w14:paraId="03D874B6" w14:textId="118FEF69" w:rsidR="00965BDA" w:rsidRPr="00B666DA" w:rsidRDefault="00965BDA" w:rsidP="00B666DA">
      <w:pPr>
        <w:pStyle w:val="ListParagraph"/>
        <w:numPr>
          <w:ilvl w:val="0"/>
          <w:numId w:val="12"/>
        </w:numPr>
        <w:spacing w:line="240" w:lineRule="auto"/>
        <w:rPr>
          <w:rFonts w:ascii="Times New Roman" w:hAnsi="Times New Roman" w:cs="Times New Roman"/>
          <w:sz w:val="28"/>
          <w:szCs w:val="28"/>
        </w:rPr>
      </w:pPr>
      <w:r w:rsidRPr="00B666DA">
        <w:rPr>
          <w:rFonts w:ascii="Times New Roman" w:hAnsi="Times New Roman" w:cs="Times New Roman"/>
          <w:sz w:val="28"/>
          <w:szCs w:val="28"/>
        </w:rPr>
        <w:t>Important Dates</w:t>
      </w:r>
      <w:r w:rsidR="00277333">
        <w:rPr>
          <w:rFonts w:ascii="Times New Roman" w:hAnsi="Times New Roman" w:cs="Times New Roman"/>
          <w:sz w:val="28"/>
          <w:szCs w:val="28"/>
        </w:rPr>
        <w:t>—June 2 EPAC meeting</w:t>
      </w:r>
    </w:p>
    <w:p w14:paraId="4CAF79EA" w14:textId="3A47AA5D" w:rsidR="00042896" w:rsidRDefault="009F5DD1" w:rsidP="00B666DA">
      <w:pPr>
        <w:pStyle w:val="ListParagraph"/>
        <w:numPr>
          <w:ilvl w:val="0"/>
          <w:numId w:val="12"/>
        </w:numPr>
        <w:spacing w:line="240" w:lineRule="auto"/>
        <w:rPr>
          <w:rFonts w:ascii="Times New Roman" w:hAnsi="Times New Roman" w:cs="Times New Roman"/>
          <w:sz w:val="28"/>
          <w:szCs w:val="28"/>
        </w:rPr>
      </w:pPr>
      <w:r w:rsidRPr="00F41EB2">
        <w:rPr>
          <w:rFonts w:ascii="Times New Roman" w:hAnsi="Times New Roman" w:cs="Times New Roman"/>
          <w:sz w:val="28"/>
          <w:szCs w:val="28"/>
        </w:rPr>
        <w:t>A</w:t>
      </w:r>
      <w:r w:rsidR="009F24F0" w:rsidRPr="00F41EB2">
        <w:rPr>
          <w:rFonts w:ascii="Times New Roman" w:hAnsi="Times New Roman" w:cs="Times New Roman"/>
          <w:sz w:val="28"/>
          <w:szCs w:val="28"/>
        </w:rPr>
        <w:t>djourn</w:t>
      </w:r>
      <w:r w:rsidR="00277333">
        <w:rPr>
          <w:rFonts w:ascii="Times New Roman" w:hAnsi="Times New Roman" w:cs="Times New Roman"/>
          <w:sz w:val="28"/>
          <w:szCs w:val="28"/>
        </w:rPr>
        <w:t>—Meeting adjourned at 3:25. Motion was made by Sarah Labovitz and seconded by Nicole Covey.</w:t>
      </w:r>
    </w:p>
    <w:p w14:paraId="74A51805" w14:textId="77777777" w:rsidR="00277333" w:rsidRDefault="00277333" w:rsidP="00277333">
      <w:pPr>
        <w:pStyle w:val="ListParagraph"/>
        <w:spacing w:line="240" w:lineRule="auto"/>
        <w:rPr>
          <w:rFonts w:ascii="Times New Roman" w:hAnsi="Times New Roman" w:cs="Times New Roman"/>
          <w:sz w:val="28"/>
          <w:szCs w:val="28"/>
        </w:rPr>
      </w:pPr>
    </w:p>
    <w:p w14:paraId="58183E41" w14:textId="77777777" w:rsidR="00277333" w:rsidRDefault="00277333" w:rsidP="00277333">
      <w:pPr>
        <w:pStyle w:val="ListParagraph"/>
        <w:spacing w:line="240" w:lineRule="auto"/>
        <w:rPr>
          <w:rFonts w:ascii="Times New Roman" w:hAnsi="Times New Roman" w:cs="Times New Roman"/>
          <w:sz w:val="28"/>
          <w:szCs w:val="28"/>
        </w:rPr>
      </w:pPr>
    </w:p>
    <w:p w14:paraId="73520FD8" w14:textId="7C976C07" w:rsidR="00277333" w:rsidRPr="00277333" w:rsidRDefault="00277333" w:rsidP="00277333">
      <w:pPr>
        <w:pStyle w:val="ListParagraph"/>
        <w:spacing w:line="240" w:lineRule="auto"/>
        <w:rPr>
          <w:rFonts w:ascii="Times New Roman" w:hAnsi="Times New Roman" w:cs="Times New Roman"/>
          <w:sz w:val="28"/>
          <w:szCs w:val="28"/>
        </w:rPr>
      </w:pPr>
      <w:r w:rsidRPr="00277333">
        <w:rPr>
          <w:rFonts w:ascii="Times New Roman" w:hAnsi="Times New Roman" w:cs="Times New Roman"/>
          <w:sz w:val="28"/>
          <w:szCs w:val="28"/>
        </w:rPr>
        <w:t>Minutes submitted by Susan Whiteland</w:t>
      </w:r>
    </w:p>
    <w:p w14:paraId="0F45C01A" w14:textId="77777777" w:rsidR="00277333" w:rsidRPr="00277333" w:rsidRDefault="00277333" w:rsidP="00277333">
      <w:pPr>
        <w:spacing w:line="240" w:lineRule="auto"/>
        <w:rPr>
          <w:rFonts w:ascii="Times New Roman" w:hAnsi="Times New Roman" w:cs="Times New Roman"/>
          <w:sz w:val="28"/>
          <w:szCs w:val="28"/>
        </w:rPr>
      </w:pPr>
    </w:p>
    <w:p w14:paraId="1157472A" w14:textId="77777777" w:rsidR="00750A48" w:rsidRDefault="00750A48" w:rsidP="00750A48">
      <w:pPr>
        <w:pStyle w:val="ListParagraph"/>
        <w:spacing w:line="240" w:lineRule="auto"/>
        <w:rPr>
          <w:rFonts w:ascii="Times New Roman" w:hAnsi="Times New Roman" w:cs="Times New Roman"/>
          <w:sz w:val="28"/>
          <w:szCs w:val="28"/>
        </w:rPr>
      </w:pPr>
    </w:p>
    <w:p w14:paraId="6B9EFD5E" w14:textId="59CD6703" w:rsidR="00750A48" w:rsidRPr="00750A48" w:rsidRDefault="00750A48" w:rsidP="00750A48">
      <w:pPr>
        <w:spacing w:line="240" w:lineRule="auto"/>
        <w:rPr>
          <w:rFonts w:ascii="Times New Roman" w:hAnsi="Times New Roman" w:cs="Times New Roman"/>
          <w:sz w:val="28"/>
          <w:szCs w:val="28"/>
        </w:rPr>
      </w:pPr>
    </w:p>
    <w:sectPr w:rsidR="00750A48" w:rsidRPr="00750A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3C31" w14:textId="77777777" w:rsidR="004E607E" w:rsidRDefault="004E607E" w:rsidP="005E26B4">
      <w:pPr>
        <w:spacing w:after="0" w:line="240" w:lineRule="auto"/>
      </w:pPr>
      <w:r>
        <w:separator/>
      </w:r>
    </w:p>
  </w:endnote>
  <w:endnote w:type="continuationSeparator" w:id="0">
    <w:p w14:paraId="7B01C67D" w14:textId="77777777" w:rsidR="004E607E" w:rsidRDefault="004E607E"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46979" w14:textId="77777777" w:rsidR="004E607E" w:rsidRDefault="004E607E" w:rsidP="005E26B4">
      <w:pPr>
        <w:spacing w:after="0" w:line="240" w:lineRule="auto"/>
      </w:pPr>
      <w:r>
        <w:separator/>
      </w:r>
    </w:p>
  </w:footnote>
  <w:footnote w:type="continuationSeparator" w:id="0">
    <w:p w14:paraId="2BE35796" w14:textId="77777777" w:rsidR="004E607E" w:rsidRDefault="004E607E" w:rsidP="005E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D5B" w14:textId="77777777" w:rsidR="005E26B4" w:rsidRDefault="005E26B4" w:rsidP="005E26B4">
    <w:pPr>
      <w:pStyle w:val="Header"/>
      <w:jc w:val="center"/>
    </w:pPr>
    <w:r>
      <w:rPr>
        <w:noProof/>
      </w:rPr>
      <w:drawing>
        <wp:inline distT="0" distB="0" distL="0" distR="0" wp14:anchorId="32E12325" wp14:editId="020E0F66">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D3AB9E8" w14:textId="77777777" w:rsidR="005E26B4" w:rsidRDefault="005E26B4">
    <w:pPr>
      <w:pStyle w:val="Header"/>
    </w:pPr>
  </w:p>
  <w:p w14:paraId="30FAEEEB" w14:textId="77777777" w:rsidR="005E26B4" w:rsidRPr="00CA2289" w:rsidRDefault="005E26B4"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College of Education and Behavioral Science</w:t>
    </w:r>
  </w:p>
  <w:p w14:paraId="25AC8DF5" w14:textId="77777777" w:rsidR="005E26B4" w:rsidRPr="00CA2289" w:rsidRDefault="005E26B4"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Initial Programs Assessment Committee (IPAC)</w:t>
    </w:r>
  </w:p>
  <w:p w14:paraId="67CEA8A6"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8B4"/>
    <w:multiLevelType w:val="hybridMultilevel"/>
    <w:tmpl w:val="78FCF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A0704"/>
    <w:multiLevelType w:val="hybridMultilevel"/>
    <w:tmpl w:val="DA5CB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2A7B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6A0691"/>
    <w:multiLevelType w:val="hybridMultilevel"/>
    <w:tmpl w:val="F98C06D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B7823"/>
    <w:multiLevelType w:val="hybridMultilevel"/>
    <w:tmpl w:val="F35233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6"/>
  </w:num>
  <w:num w:numId="5">
    <w:abstractNumId w:val="5"/>
  </w:num>
  <w:num w:numId="6">
    <w:abstractNumId w:val="0"/>
  </w:num>
  <w:num w:numId="7">
    <w:abstractNumId w:val="3"/>
  </w:num>
  <w:num w:numId="8">
    <w:abstractNumId w:val="7"/>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05D03"/>
    <w:rsid w:val="0003272E"/>
    <w:rsid w:val="00042896"/>
    <w:rsid w:val="000816B7"/>
    <w:rsid w:val="00092588"/>
    <w:rsid w:val="00096922"/>
    <w:rsid w:val="000A112A"/>
    <w:rsid w:val="001035E7"/>
    <w:rsid w:val="00122287"/>
    <w:rsid w:val="00150412"/>
    <w:rsid w:val="001B5BF6"/>
    <w:rsid w:val="001C2F1F"/>
    <w:rsid w:val="001D6787"/>
    <w:rsid w:val="001E3A1B"/>
    <w:rsid w:val="00274D2D"/>
    <w:rsid w:val="00277333"/>
    <w:rsid w:val="002A7241"/>
    <w:rsid w:val="002C2FA7"/>
    <w:rsid w:val="002C7942"/>
    <w:rsid w:val="00303008"/>
    <w:rsid w:val="003509CC"/>
    <w:rsid w:val="0037261F"/>
    <w:rsid w:val="00384E95"/>
    <w:rsid w:val="00394760"/>
    <w:rsid w:val="003B3403"/>
    <w:rsid w:val="003D7011"/>
    <w:rsid w:val="004373C4"/>
    <w:rsid w:val="00442DB7"/>
    <w:rsid w:val="004C0605"/>
    <w:rsid w:val="004C28C5"/>
    <w:rsid w:val="004E0205"/>
    <w:rsid w:val="004E3EC8"/>
    <w:rsid w:val="004E607E"/>
    <w:rsid w:val="004F1093"/>
    <w:rsid w:val="005571C1"/>
    <w:rsid w:val="00586367"/>
    <w:rsid w:val="00594657"/>
    <w:rsid w:val="005E26B4"/>
    <w:rsid w:val="006019D7"/>
    <w:rsid w:val="006034FC"/>
    <w:rsid w:val="00636958"/>
    <w:rsid w:val="006A7840"/>
    <w:rsid w:val="006E46E3"/>
    <w:rsid w:val="006F03B1"/>
    <w:rsid w:val="00703687"/>
    <w:rsid w:val="00717DF2"/>
    <w:rsid w:val="00750A48"/>
    <w:rsid w:val="007535C6"/>
    <w:rsid w:val="007B2F18"/>
    <w:rsid w:val="007B36A0"/>
    <w:rsid w:val="007D34E6"/>
    <w:rsid w:val="00820C2A"/>
    <w:rsid w:val="008E42DF"/>
    <w:rsid w:val="00916D61"/>
    <w:rsid w:val="00917929"/>
    <w:rsid w:val="00924500"/>
    <w:rsid w:val="00944587"/>
    <w:rsid w:val="009541F5"/>
    <w:rsid w:val="00957C93"/>
    <w:rsid w:val="00965BDA"/>
    <w:rsid w:val="00990045"/>
    <w:rsid w:val="009B4702"/>
    <w:rsid w:val="009C1A4C"/>
    <w:rsid w:val="009D52A9"/>
    <w:rsid w:val="009F24F0"/>
    <w:rsid w:val="009F5DD1"/>
    <w:rsid w:val="00A00B0D"/>
    <w:rsid w:val="00A604E7"/>
    <w:rsid w:val="00A87083"/>
    <w:rsid w:val="00AA38CF"/>
    <w:rsid w:val="00AA5A8E"/>
    <w:rsid w:val="00AB0D2D"/>
    <w:rsid w:val="00AC2E5C"/>
    <w:rsid w:val="00AC597E"/>
    <w:rsid w:val="00AE45D4"/>
    <w:rsid w:val="00AF283D"/>
    <w:rsid w:val="00B05143"/>
    <w:rsid w:val="00B166DC"/>
    <w:rsid w:val="00B666DA"/>
    <w:rsid w:val="00B85C39"/>
    <w:rsid w:val="00C337DC"/>
    <w:rsid w:val="00C36AC6"/>
    <w:rsid w:val="00C37C75"/>
    <w:rsid w:val="00C43876"/>
    <w:rsid w:val="00C60CAF"/>
    <w:rsid w:val="00C902F4"/>
    <w:rsid w:val="00CA2289"/>
    <w:rsid w:val="00CD6A23"/>
    <w:rsid w:val="00CF26BB"/>
    <w:rsid w:val="00D53B70"/>
    <w:rsid w:val="00D71FDC"/>
    <w:rsid w:val="00D93820"/>
    <w:rsid w:val="00DB28FF"/>
    <w:rsid w:val="00E33547"/>
    <w:rsid w:val="00E53545"/>
    <w:rsid w:val="00EA1590"/>
    <w:rsid w:val="00F04B6D"/>
    <w:rsid w:val="00F41EB2"/>
    <w:rsid w:val="00F54655"/>
    <w:rsid w:val="00F6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437"/>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tatecall.zoom.us/j/219367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S Pattada</cp:lastModifiedBy>
  <cp:revision>2</cp:revision>
  <cp:lastPrinted>2020-11-04T18:57:00Z</cp:lastPrinted>
  <dcterms:created xsi:type="dcterms:W3CDTF">2021-04-14T13:56:00Z</dcterms:created>
  <dcterms:modified xsi:type="dcterms:W3CDTF">2021-04-14T13:56:00Z</dcterms:modified>
</cp:coreProperties>
</file>